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5E" w:rsidRDefault="00DC235E" w:rsidP="008413A7">
      <w:pPr>
        <w:jc w:val="center"/>
        <w:rPr>
          <w:b/>
          <w:bCs/>
          <w:color w:val="000000"/>
          <w:sz w:val="42"/>
          <w:szCs w:val="48"/>
        </w:rPr>
      </w:pPr>
      <w:r w:rsidRPr="00C24747">
        <w:rPr>
          <w:b/>
          <w:bCs/>
          <w:color w:val="000000"/>
          <w:sz w:val="42"/>
          <w:szCs w:val="48"/>
        </w:rPr>
        <w:t>THE CHURCH AND CHURCHES</w:t>
      </w:r>
    </w:p>
    <w:p w:rsidR="008413A7" w:rsidRPr="00C24747" w:rsidRDefault="008413A7" w:rsidP="008413A7">
      <w:pPr>
        <w:jc w:val="center"/>
        <w:rPr>
          <w:color w:val="000000"/>
          <w:sz w:val="18"/>
        </w:rPr>
      </w:pP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b/>
          <w:bCs/>
          <w:color w:val="000000"/>
          <w:sz w:val="25"/>
          <w:szCs w:val="27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C24747">
            <w:rPr>
              <w:b/>
              <w:bCs/>
              <w:color w:val="000000"/>
              <w:sz w:val="25"/>
              <w:szCs w:val="27"/>
            </w:rPr>
            <w:t>UNIVERSAL</w:t>
          </w:r>
        </w:smartTag>
        <w:r w:rsidRPr="00C24747">
          <w:rPr>
            <w:b/>
            <w:bCs/>
            <w:color w:val="000000"/>
            <w:sz w:val="25"/>
            <w:szCs w:val="27"/>
          </w:rPr>
          <w:t xml:space="preserve"> </w:t>
        </w:r>
        <w:smartTag w:uri="urn:schemas-microsoft-com:office:smarttags" w:element="PlaceType">
          <w:r w:rsidRPr="00C24747">
            <w:rPr>
              <w:b/>
              <w:bCs/>
              <w:color w:val="000000"/>
              <w:sz w:val="25"/>
              <w:szCs w:val="27"/>
            </w:rPr>
            <w:t>CHURCH</w:t>
          </w:r>
        </w:smartTag>
      </w:smartTag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The bible refers to the church in a manner that suggests that it has two forms.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First of all it speaks of 'the church' as a single entity.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For example, the apostle Paul wrote, </w:t>
      </w:r>
      <w:r w:rsidRPr="00C24747">
        <w:rPr>
          <w:b/>
          <w:bCs/>
          <w:color w:val="000000"/>
          <w:sz w:val="25"/>
          <w:szCs w:val="27"/>
        </w:rPr>
        <w:t xml:space="preserve">"Give no offence, either to the Jews or to the Greeks or to </w:t>
      </w:r>
      <w:r w:rsidRPr="00C24747">
        <w:rPr>
          <w:b/>
          <w:bCs/>
          <w:color w:val="000000"/>
          <w:sz w:val="25"/>
          <w:szCs w:val="27"/>
          <w:u w:val="single"/>
        </w:rPr>
        <w:t>the church</w:t>
      </w:r>
      <w:r w:rsidRPr="00C24747">
        <w:rPr>
          <w:b/>
          <w:bCs/>
          <w:color w:val="000000"/>
          <w:sz w:val="25"/>
          <w:szCs w:val="27"/>
        </w:rPr>
        <w:t xml:space="preserve"> of God."</w:t>
      </w:r>
      <w:r w:rsidRPr="00C24747">
        <w:rPr>
          <w:color w:val="000000"/>
          <w:sz w:val="25"/>
          <w:szCs w:val="27"/>
        </w:rPr>
        <w:t xml:space="preserve"> (1 Cor 10:32). Similarly he wrote that </w:t>
      </w:r>
      <w:r w:rsidRPr="00C24747">
        <w:rPr>
          <w:b/>
          <w:bCs/>
          <w:color w:val="000000"/>
          <w:sz w:val="25"/>
          <w:szCs w:val="27"/>
        </w:rPr>
        <w:t>"</w:t>
      </w:r>
      <w:r w:rsidR="009B7BEF">
        <w:rPr>
          <w:b/>
          <w:bCs/>
          <w:color w:val="000000"/>
          <w:sz w:val="25"/>
          <w:szCs w:val="27"/>
        </w:rPr>
        <w:t>…</w:t>
      </w:r>
      <w:r w:rsidRPr="00C24747">
        <w:rPr>
          <w:b/>
          <w:bCs/>
          <w:color w:val="000000"/>
          <w:sz w:val="25"/>
          <w:szCs w:val="27"/>
        </w:rPr>
        <w:t xml:space="preserve">Christ is head of </w:t>
      </w:r>
      <w:r w:rsidRPr="00C24747">
        <w:rPr>
          <w:b/>
          <w:bCs/>
          <w:color w:val="000000"/>
          <w:sz w:val="25"/>
          <w:szCs w:val="27"/>
          <w:u w:val="single"/>
        </w:rPr>
        <w:t>the church</w:t>
      </w:r>
      <w:r w:rsidRPr="00C24747">
        <w:rPr>
          <w:b/>
          <w:bCs/>
          <w:color w:val="000000"/>
          <w:sz w:val="25"/>
          <w:szCs w:val="27"/>
        </w:rPr>
        <w:t xml:space="preserve">; and He is the Saviour of the body." </w:t>
      </w:r>
      <w:r w:rsidRPr="00C24747">
        <w:rPr>
          <w:color w:val="000000"/>
          <w:sz w:val="25"/>
          <w:szCs w:val="27"/>
        </w:rPr>
        <w:t xml:space="preserve">(Eph 5:23).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Both these readings refer to the universal church, or the whole (</w:t>
      </w:r>
      <w:proofErr w:type="spellStart"/>
      <w:r w:rsidRPr="00C24747">
        <w:rPr>
          <w:color w:val="000000"/>
          <w:sz w:val="25"/>
          <w:szCs w:val="27"/>
        </w:rPr>
        <w:t>ie</w:t>
      </w:r>
      <w:proofErr w:type="spellEnd"/>
      <w:r w:rsidRPr="00C24747">
        <w:rPr>
          <w:color w:val="000000"/>
          <w:sz w:val="25"/>
          <w:szCs w:val="27"/>
        </w:rPr>
        <w:t xml:space="preserve"> world-wide) body of Christ.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b/>
          <w:bCs/>
          <w:color w:val="000000"/>
          <w:sz w:val="25"/>
          <w:szCs w:val="27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C24747">
            <w:rPr>
              <w:b/>
              <w:bCs/>
              <w:color w:val="000000"/>
              <w:sz w:val="25"/>
              <w:szCs w:val="27"/>
            </w:rPr>
            <w:t>LOCAL</w:t>
          </w:r>
        </w:smartTag>
        <w:r w:rsidRPr="00C24747">
          <w:rPr>
            <w:b/>
            <w:bCs/>
            <w:color w:val="000000"/>
            <w:sz w:val="25"/>
            <w:szCs w:val="27"/>
          </w:rPr>
          <w:t xml:space="preserve"> </w:t>
        </w:r>
        <w:smartTag w:uri="urn:schemas-microsoft-com:office:smarttags" w:element="PlaceType">
          <w:r w:rsidRPr="00C24747">
            <w:rPr>
              <w:b/>
              <w:bCs/>
              <w:color w:val="000000"/>
              <w:sz w:val="25"/>
              <w:szCs w:val="27"/>
            </w:rPr>
            <w:t>CHURCH</w:t>
          </w:r>
        </w:smartTag>
      </w:smartTag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>The bible also speaks of 'churches' in the plural form.</w:t>
      </w:r>
      <w:r w:rsidR="009B7BEF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 In his letter to the Romans Paul wrote, </w:t>
      </w:r>
      <w:r w:rsidRPr="00C24747">
        <w:rPr>
          <w:b/>
          <w:bCs/>
          <w:color w:val="000000"/>
          <w:sz w:val="25"/>
          <w:szCs w:val="27"/>
        </w:rPr>
        <w:t xml:space="preserve">"The </w:t>
      </w:r>
      <w:r w:rsidRPr="00C24747">
        <w:rPr>
          <w:b/>
          <w:bCs/>
          <w:color w:val="000000"/>
          <w:sz w:val="25"/>
          <w:szCs w:val="27"/>
          <w:u w:val="single"/>
        </w:rPr>
        <w:t>churches</w:t>
      </w:r>
      <w:r w:rsidRPr="00C24747">
        <w:rPr>
          <w:b/>
          <w:bCs/>
          <w:color w:val="000000"/>
          <w:sz w:val="25"/>
          <w:szCs w:val="27"/>
        </w:rPr>
        <w:t xml:space="preserve"> of Christ greet you."</w:t>
      </w:r>
      <w:r w:rsidRPr="00C24747">
        <w:rPr>
          <w:color w:val="000000"/>
          <w:sz w:val="25"/>
          <w:szCs w:val="27"/>
        </w:rPr>
        <w:t xml:space="preserve"> (Rom 16:16).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And to the Thessalonians, </w:t>
      </w:r>
      <w:r w:rsidRPr="00C24747">
        <w:rPr>
          <w:b/>
          <w:bCs/>
          <w:color w:val="000000"/>
          <w:sz w:val="25"/>
          <w:szCs w:val="27"/>
        </w:rPr>
        <w:t>"</w:t>
      </w:r>
      <w:r w:rsidR="009B7BEF">
        <w:rPr>
          <w:b/>
          <w:bCs/>
          <w:color w:val="000000"/>
          <w:sz w:val="25"/>
          <w:szCs w:val="27"/>
        </w:rPr>
        <w:t>.</w:t>
      </w:r>
      <w:r w:rsidRPr="00C24747">
        <w:rPr>
          <w:b/>
          <w:bCs/>
          <w:color w:val="000000"/>
          <w:sz w:val="25"/>
          <w:szCs w:val="27"/>
        </w:rPr>
        <w:t xml:space="preserve">..we ourselves boast of you among the </w:t>
      </w:r>
      <w:r w:rsidRPr="00C24747">
        <w:rPr>
          <w:b/>
          <w:bCs/>
          <w:color w:val="000000"/>
          <w:sz w:val="25"/>
          <w:szCs w:val="27"/>
          <w:u w:val="single"/>
        </w:rPr>
        <w:t>churches</w:t>
      </w:r>
      <w:r w:rsidRPr="00C24747">
        <w:rPr>
          <w:b/>
          <w:bCs/>
          <w:color w:val="000000"/>
          <w:sz w:val="25"/>
          <w:szCs w:val="27"/>
        </w:rPr>
        <w:t xml:space="preserve"> of God</w:t>
      </w:r>
      <w:r w:rsidR="009B7BEF">
        <w:rPr>
          <w:b/>
          <w:bCs/>
          <w:color w:val="000000"/>
          <w:sz w:val="25"/>
          <w:szCs w:val="27"/>
        </w:rPr>
        <w:t>…</w:t>
      </w:r>
      <w:r w:rsidRPr="00C24747">
        <w:rPr>
          <w:b/>
          <w:bCs/>
          <w:color w:val="000000"/>
          <w:sz w:val="25"/>
          <w:szCs w:val="27"/>
        </w:rPr>
        <w:t xml:space="preserve">" </w:t>
      </w:r>
      <w:r w:rsidRPr="00C24747">
        <w:rPr>
          <w:color w:val="000000"/>
          <w:sz w:val="25"/>
          <w:szCs w:val="27"/>
        </w:rPr>
        <w:t xml:space="preserve">(2 </w:t>
      </w:r>
      <w:proofErr w:type="spellStart"/>
      <w:r w:rsidRPr="00C24747">
        <w:rPr>
          <w:color w:val="000000"/>
          <w:sz w:val="25"/>
          <w:szCs w:val="27"/>
        </w:rPr>
        <w:t>Thess</w:t>
      </w:r>
      <w:proofErr w:type="spellEnd"/>
      <w:r w:rsidRPr="00C24747">
        <w:rPr>
          <w:color w:val="000000"/>
          <w:sz w:val="25"/>
          <w:szCs w:val="27"/>
        </w:rPr>
        <w:t xml:space="preserve"> 1:4).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By referring to churches in the plural, Paul assumed that the one universal church was divided into a number of individual churches.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The key issue therefore, is to establish on what grounds </w:t>
      </w:r>
      <w:r w:rsidRPr="00C24747">
        <w:rPr>
          <w:b/>
          <w:bCs/>
          <w:color w:val="000000"/>
          <w:sz w:val="25"/>
          <w:szCs w:val="27"/>
        </w:rPr>
        <w:t>"the church of God"</w:t>
      </w:r>
      <w:r w:rsidRPr="00C24747">
        <w:rPr>
          <w:color w:val="000000"/>
          <w:sz w:val="25"/>
          <w:szCs w:val="27"/>
        </w:rPr>
        <w:t xml:space="preserve"> (or universal church) can be legitimately divided into </w:t>
      </w:r>
      <w:r w:rsidRPr="00C24747">
        <w:rPr>
          <w:b/>
          <w:bCs/>
          <w:color w:val="000000"/>
          <w:sz w:val="25"/>
          <w:szCs w:val="27"/>
        </w:rPr>
        <w:t>"the church</w:t>
      </w:r>
      <w:r w:rsidRPr="00C24747">
        <w:rPr>
          <w:b/>
          <w:bCs/>
          <w:color w:val="000000"/>
          <w:sz w:val="25"/>
          <w:szCs w:val="27"/>
          <w:u w:val="single"/>
        </w:rPr>
        <w:t>es</w:t>
      </w:r>
      <w:r w:rsidRPr="00C24747">
        <w:rPr>
          <w:b/>
          <w:bCs/>
          <w:color w:val="000000"/>
          <w:sz w:val="25"/>
          <w:szCs w:val="27"/>
        </w:rPr>
        <w:t xml:space="preserve"> of God"</w:t>
      </w:r>
      <w:r w:rsidRPr="00C24747">
        <w:rPr>
          <w:color w:val="000000"/>
          <w:sz w:val="25"/>
          <w:szCs w:val="27"/>
        </w:rPr>
        <w:t xml:space="preserve"> (or number of component churches).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According to the New Testament, there is only one valid reason for division within the universal church, and that is on the ground of </w:t>
      </w:r>
      <w:r w:rsidRPr="00C24747">
        <w:rPr>
          <w:color w:val="000000"/>
          <w:sz w:val="25"/>
          <w:szCs w:val="27"/>
          <w:u w:val="single"/>
        </w:rPr>
        <w:t>LOCALITY</w:t>
      </w:r>
      <w:r w:rsidRPr="00C24747">
        <w:rPr>
          <w:color w:val="000000"/>
          <w:sz w:val="25"/>
          <w:szCs w:val="27"/>
        </w:rPr>
        <w:t>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Each town or city had its own local church and it was the geographical boundary of each of these localities that determined the extent of any one particular church.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The bible therefore speaks of </w:t>
      </w:r>
      <w:r w:rsidRPr="00C24747">
        <w:rPr>
          <w:b/>
          <w:bCs/>
          <w:color w:val="000000"/>
          <w:sz w:val="25"/>
          <w:szCs w:val="27"/>
        </w:rPr>
        <w:t xml:space="preserve">"the church that was at Antioch" </w:t>
      </w:r>
      <w:r w:rsidRPr="00C24747">
        <w:rPr>
          <w:color w:val="000000"/>
          <w:sz w:val="25"/>
          <w:szCs w:val="27"/>
        </w:rPr>
        <w:t xml:space="preserve">(Acts 13:1), </w:t>
      </w:r>
      <w:r w:rsidRPr="00C24747">
        <w:rPr>
          <w:b/>
          <w:bCs/>
          <w:color w:val="000000"/>
          <w:sz w:val="25"/>
          <w:szCs w:val="27"/>
        </w:rPr>
        <w:t>"the church of God which is at Corinth"</w:t>
      </w:r>
      <w:r w:rsidRPr="00C24747">
        <w:rPr>
          <w:color w:val="000000"/>
          <w:sz w:val="25"/>
          <w:szCs w:val="27"/>
        </w:rPr>
        <w:t xml:space="preserve"> (1 Cor 1:2), and </w:t>
      </w:r>
      <w:r w:rsidRPr="00C24747">
        <w:rPr>
          <w:b/>
          <w:bCs/>
          <w:color w:val="000000"/>
          <w:sz w:val="25"/>
          <w:szCs w:val="27"/>
        </w:rPr>
        <w:t>"the church of the Thessalonians</w:t>
      </w:r>
      <w:r w:rsidRPr="00C24747">
        <w:rPr>
          <w:color w:val="000000"/>
          <w:sz w:val="25"/>
          <w:szCs w:val="27"/>
        </w:rPr>
        <w:t xml:space="preserve"> [or those who live in Thessalonica]" (1 </w:t>
      </w:r>
      <w:proofErr w:type="spellStart"/>
      <w:r w:rsidRPr="00C24747">
        <w:rPr>
          <w:color w:val="000000"/>
          <w:sz w:val="25"/>
          <w:szCs w:val="27"/>
        </w:rPr>
        <w:t>Thess</w:t>
      </w:r>
      <w:proofErr w:type="spellEnd"/>
      <w:r w:rsidRPr="00C24747">
        <w:rPr>
          <w:color w:val="000000"/>
          <w:sz w:val="25"/>
          <w:szCs w:val="27"/>
        </w:rPr>
        <w:t xml:space="preserve"> 1:1 &amp; 2 </w:t>
      </w:r>
      <w:proofErr w:type="spellStart"/>
      <w:r w:rsidRPr="00C24747">
        <w:rPr>
          <w:color w:val="000000"/>
          <w:sz w:val="25"/>
          <w:szCs w:val="27"/>
        </w:rPr>
        <w:t>Thess</w:t>
      </w:r>
      <w:proofErr w:type="spellEnd"/>
      <w:r w:rsidRPr="00C24747">
        <w:rPr>
          <w:color w:val="000000"/>
          <w:sz w:val="25"/>
          <w:szCs w:val="27"/>
        </w:rPr>
        <w:t xml:space="preserve"> 1:1).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There is no biblical record of any name attached to a church other than that of the town or city in which it was located.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The LOCAL CHURCH is the only scriptural way to divide the UNIVERSAL CHURCH.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>This standard applies even when applied in the modern context of large cities.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 In practice each city is divided into municipal districts, which are in turn subdivided into smaller administrative units called suburbs.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Each one of these smaller administrative units would provide sufficient grounds for establishing a local church.</w:t>
      </w:r>
      <w:r w:rsidR="008413A7">
        <w:rPr>
          <w:color w:val="000000"/>
          <w:sz w:val="25"/>
          <w:szCs w:val="27"/>
        </w:rPr>
        <w:t xml:space="preserve">  </w:t>
      </w:r>
      <w:r w:rsidRPr="00C24747">
        <w:rPr>
          <w:color w:val="000000"/>
          <w:sz w:val="25"/>
          <w:szCs w:val="27"/>
        </w:rPr>
        <w:t>The general principle is that the universal church is legitimately divided into local churches on the basis of what comprises an effective and practical geographical area.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In some cases the apostle Paul used the </w:t>
      </w:r>
      <w:proofErr w:type="spellStart"/>
      <w:r w:rsidRPr="00C24747">
        <w:rPr>
          <w:color w:val="000000"/>
          <w:sz w:val="25"/>
          <w:szCs w:val="27"/>
        </w:rPr>
        <w:t>the</w:t>
      </w:r>
      <w:proofErr w:type="spellEnd"/>
      <w:r w:rsidRPr="00C24747">
        <w:rPr>
          <w:color w:val="000000"/>
          <w:sz w:val="25"/>
          <w:szCs w:val="27"/>
        </w:rPr>
        <w:t xml:space="preserve"> plural form while referring to a number of local churches situated within a larger political region. For example, </w:t>
      </w:r>
      <w:r w:rsidRPr="00C24747">
        <w:rPr>
          <w:b/>
          <w:bCs/>
          <w:color w:val="000000"/>
          <w:sz w:val="25"/>
          <w:szCs w:val="27"/>
        </w:rPr>
        <w:t xml:space="preserve">"the churches of </w:t>
      </w:r>
      <w:smartTag w:uri="urn:schemas-microsoft-com:office:smarttags" w:element="country-region">
        <w:r w:rsidRPr="00C24747">
          <w:rPr>
            <w:b/>
            <w:bCs/>
            <w:color w:val="000000"/>
            <w:sz w:val="25"/>
            <w:szCs w:val="27"/>
          </w:rPr>
          <w:t>Macedonia</w:t>
        </w:r>
      </w:smartTag>
      <w:r w:rsidRPr="00C24747">
        <w:rPr>
          <w:b/>
          <w:bCs/>
          <w:color w:val="000000"/>
          <w:sz w:val="25"/>
          <w:szCs w:val="27"/>
        </w:rPr>
        <w:t>"</w:t>
      </w:r>
      <w:r w:rsidRPr="00C24747">
        <w:rPr>
          <w:color w:val="000000"/>
          <w:sz w:val="25"/>
          <w:szCs w:val="27"/>
        </w:rPr>
        <w:t xml:space="preserve"> (2 Cor 8:1), </w:t>
      </w:r>
      <w:r w:rsidRPr="00C24747">
        <w:rPr>
          <w:b/>
          <w:bCs/>
          <w:color w:val="000000"/>
          <w:sz w:val="25"/>
          <w:szCs w:val="27"/>
        </w:rPr>
        <w:t xml:space="preserve">"the churches of </w:t>
      </w:r>
      <w:smartTag w:uri="urn:schemas-microsoft-com:office:smarttags" w:element="country-region">
        <w:r w:rsidRPr="00C24747">
          <w:rPr>
            <w:b/>
            <w:bCs/>
            <w:color w:val="000000"/>
            <w:sz w:val="25"/>
            <w:szCs w:val="27"/>
          </w:rPr>
          <w:t>Galatia</w:t>
        </w:r>
      </w:smartTag>
      <w:r w:rsidRPr="00C24747">
        <w:rPr>
          <w:b/>
          <w:bCs/>
          <w:color w:val="000000"/>
          <w:sz w:val="25"/>
          <w:szCs w:val="27"/>
        </w:rPr>
        <w:t>"</w:t>
      </w:r>
      <w:r w:rsidRPr="00C24747">
        <w:rPr>
          <w:color w:val="000000"/>
          <w:sz w:val="25"/>
          <w:szCs w:val="27"/>
        </w:rPr>
        <w:t xml:space="preserve"> (Gal 1:2), and </w:t>
      </w:r>
      <w:r w:rsidRPr="00C24747">
        <w:rPr>
          <w:b/>
          <w:bCs/>
          <w:color w:val="000000"/>
          <w:sz w:val="25"/>
          <w:szCs w:val="27"/>
        </w:rPr>
        <w:t xml:space="preserve">"the churches of </w:t>
      </w:r>
      <w:smartTag w:uri="urn:schemas-microsoft-com:office:smarttags" w:element="place">
        <w:r w:rsidRPr="00C24747">
          <w:rPr>
            <w:b/>
            <w:bCs/>
            <w:color w:val="000000"/>
            <w:sz w:val="25"/>
            <w:szCs w:val="27"/>
          </w:rPr>
          <w:t>Judea</w:t>
        </w:r>
      </w:smartTag>
      <w:r w:rsidRPr="00C24747">
        <w:rPr>
          <w:b/>
          <w:bCs/>
          <w:color w:val="000000"/>
          <w:sz w:val="25"/>
          <w:szCs w:val="27"/>
        </w:rPr>
        <w:t xml:space="preserve">" </w:t>
      </w:r>
      <w:r w:rsidRPr="00C24747">
        <w:rPr>
          <w:color w:val="000000"/>
          <w:sz w:val="25"/>
          <w:szCs w:val="27"/>
        </w:rPr>
        <w:t xml:space="preserve">(Gal 1:22).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He did this without inconsistency because each one of those regional names applied to a province within the Roman Empire.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 In any one of those provinces there were a number of towns and cities, and consequently a number of local churches.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lastRenderedPageBreak/>
        <w:t xml:space="preserve">This method of identifying churches was also used by Christ, when He addressed </w:t>
      </w:r>
      <w:r w:rsidRPr="00C24747">
        <w:rPr>
          <w:b/>
          <w:bCs/>
          <w:color w:val="000000"/>
          <w:sz w:val="25"/>
          <w:szCs w:val="27"/>
        </w:rPr>
        <w:t>"the seven churches which are in</w:t>
      </w:r>
      <w:r w:rsidRPr="00C24747">
        <w:rPr>
          <w:color w:val="000000"/>
          <w:sz w:val="25"/>
          <w:szCs w:val="27"/>
        </w:rPr>
        <w:t xml:space="preserve"> [the imperial province of] </w:t>
      </w:r>
      <w:r w:rsidRPr="00C24747">
        <w:rPr>
          <w:b/>
          <w:bCs/>
          <w:color w:val="000000"/>
          <w:sz w:val="25"/>
          <w:szCs w:val="27"/>
        </w:rPr>
        <w:t>Asia:"</w:t>
      </w:r>
      <w:r w:rsidRPr="00C24747">
        <w:rPr>
          <w:color w:val="000000"/>
          <w:sz w:val="25"/>
          <w:szCs w:val="27"/>
        </w:rPr>
        <w:t xml:space="preserve"> (Rev 1:4</w:t>
      </w:r>
      <w:proofErr w:type="gramStart"/>
      <w:r w:rsidRPr="00C24747">
        <w:rPr>
          <w:color w:val="000000"/>
          <w:sz w:val="25"/>
          <w:szCs w:val="27"/>
        </w:rPr>
        <w:t>,11</w:t>
      </w:r>
      <w:proofErr w:type="gramEnd"/>
      <w:r w:rsidRPr="00C24747">
        <w:rPr>
          <w:color w:val="000000"/>
          <w:sz w:val="25"/>
          <w:szCs w:val="27"/>
        </w:rPr>
        <w:t>).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 Having first referred to them as a group, He then went on to address them individually - as </w:t>
      </w:r>
      <w:r w:rsidRPr="00C24747">
        <w:rPr>
          <w:b/>
          <w:bCs/>
          <w:color w:val="000000"/>
          <w:sz w:val="25"/>
          <w:szCs w:val="27"/>
        </w:rPr>
        <w:t>"</w:t>
      </w:r>
      <w:proofErr w:type="gramStart"/>
      <w:r w:rsidRPr="00C24747">
        <w:rPr>
          <w:b/>
          <w:bCs/>
          <w:color w:val="000000"/>
          <w:sz w:val="25"/>
          <w:szCs w:val="27"/>
        </w:rPr>
        <w:t>..the</w:t>
      </w:r>
      <w:proofErr w:type="gramEnd"/>
      <w:r w:rsidRPr="00C24747">
        <w:rPr>
          <w:b/>
          <w:bCs/>
          <w:color w:val="000000"/>
          <w:sz w:val="25"/>
          <w:szCs w:val="27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C24747">
            <w:rPr>
              <w:b/>
              <w:bCs/>
              <w:color w:val="000000"/>
              <w:sz w:val="25"/>
              <w:szCs w:val="27"/>
            </w:rPr>
            <w:t>church</w:t>
          </w:r>
        </w:smartTag>
        <w:r w:rsidRPr="00C24747">
          <w:rPr>
            <w:b/>
            <w:bCs/>
            <w:color w:val="000000"/>
            <w:sz w:val="25"/>
            <w:szCs w:val="27"/>
          </w:rPr>
          <w:t xml:space="preserve"> of </w:t>
        </w:r>
        <w:smartTag w:uri="urn:schemas-microsoft-com:office:smarttags" w:element="PlaceName">
          <w:r w:rsidRPr="00C24747">
            <w:rPr>
              <w:b/>
              <w:bCs/>
              <w:color w:val="000000"/>
              <w:sz w:val="25"/>
              <w:szCs w:val="27"/>
            </w:rPr>
            <w:t>Ephesus</w:t>
          </w:r>
        </w:smartTag>
      </w:smartTag>
      <w:r w:rsidRPr="00C24747">
        <w:rPr>
          <w:b/>
          <w:bCs/>
          <w:color w:val="000000"/>
          <w:sz w:val="25"/>
          <w:szCs w:val="27"/>
        </w:rPr>
        <w:t xml:space="preserve"> .. </w:t>
      </w:r>
      <w:proofErr w:type="gramStart"/>
      <w:r w:rsidRPr="00C24747">
        <w:rPr>
          <w:b/>
          <w:bCs/>
          <w:color w:val="000000"/>
          <w:sz w:val="25"/>
          <w:szCs w:val="27"/>
        </w:rPr>
        <w:t>the</w:t>
      </w:r>
      <w:proofErr w:type="gramEnd"/>
      <w:r w:rsidRPr="00C24747">
        <w:rPr>
          <w:b/>
          <w:bCs/>
          <w:color w:val="000000"/>
          <w:sz w:val="25"/>
          <w:szCs w:val="27"/>
        </w:rPr>
        <w:t xml:space="preserve"> church in </w:t>
      </w:r>
      <w:smartTag w:uri="urn:schemas-microsoft-com:office:smarttags" w:element="place">
        <w:smartTag w:uri="urn:schemas-microsoft-com:office:smarttags" w:element="City">
          <w:r w:rsidRPr="00C24747">
            <w:rPr>
              <w:b/>
              <w:bCs/>
              <w:color w:val="000000"/>
              <w:sz w:val="25"/>
              <w:szCs w:val="27"/>
            </w:rPr>
            <w:t>Smyrna</w:t>
          </w:r>
        </w:smartTag>
      </w:smartTag>
      <w:r w:rsidRPr="00C24747">
        <w:rPr>
          <w:b/>
          <w:bCs/>
          <w:color w:val="000000"/>
          <w:sz w:val="25"/>
          <w:szCs w:val="27"/>
        </w:rPr>
        <w:t xml:space="preserve"> .. </w:t>
      </w:r>
      <w:proofErr w:type="gramStart"/>
      <w:r w:rsidRPr="00C24747">
        <w:rPr>
          <w:b/>
          <w:bCs/>
          <w:color w:val="000000"/>
          <w:sz w:val="25"/>
          <w:szCs w:val="27"/>
        </w:rPr>
        <w:t>the</w:t>
      </w:r>
      <w:proofErr w:type="gramEnd"/>
      <w:r w:rsidRPr="00C24747">
        <w:rPr>
          <w:b/>
          <w:bCs/>
          <w:color w:val="000000"/>
          <w:sz w:val="25"/>
          <w:szCs w:val="27"/>
        </w:rPr>
        <w:t xml:space="preserve"> church in </w:t>
      </w:r>
      <w:proofErr w:type="spellStart"/>
      <w:r w:rsidRPr="00C24747">
        <w:rPr>
          <w:b/>
          <w:bCs/>
          <w:color w:val="000000"/>
          <w:sz w:val="25"/>
          <w:szCs w:val="27"/>
        </w:rPr>
        <w:t>Pergamos</w:t>
      </w:r>
      <w:proofErr w:type="spellEnd"/>
      <w:r w:rsidRPr="00C24747">
        <w:rPr>
          <w:b/>
          <w:bCs/>
          <w:color w:val="000000"/>
          <w:sz w:val="25"/>
          <w:szCs w:val="27"/>
        </w:rPr>
        <w:t xml:space="preserve"> .. </w:t>
      </w:r>
      <w:proofErr w:type="gramStart"/>
      <w:r w:rsidRPr="00C24747">
        <w:rPr>
          <w:b/>
          <w:bCs/>
          <w:color w:val="000000"/>
          <w:sz w:val="25"/>
          <w:szCs w:val="27"/>
        </w:rPr>
        <w:t>the</w:t>
      </w:r>
      <w:proofErr w:type="gramEnd"/>
      <w:r w:rsidRPr="00C24747">
        <w:rPr>
          <w:b/>
          <w:bCs/>
          <w:color w:val="000000"/>
          <w:sz w:val="25"/>
          <w:szCs w:val="27"/>
        </w:rPr>
        <w:t xml:space="preserve"> church in Thyatira .. </w:t>
      </w:r>
      <w:proofErr w:type="gramStart"/>
      <w:r w:rsidRPr="00C24747">
        <w:rPr>
          <w:b/>
          <w:bCs/>
          <w:color w:val="000000"/>
          <w:sz w:val="25"/>
          <w:szCs w:val="27"/>
        </w:rPr>
        <w:t>the</w:t>
      </w:r>
      <w:proofErr w:type="gramEnd"/>
      <w:r w:rsidRPr="00C24747">
        <w:rPr>
          <w:b/>
          <w:bCs/>
          <w:color w:val="000000"/>
          <w:sz w:val="25"/>
          <w:szCs w:val="27"/>
        </w:rPr>
        <w:t xml:space="preserve"> church in </w:t>
      </w:r>
      <w:smartTag w:uri="urn:schemas-microsoft-com:office:smarttags" w:element="place">
        <w:smartTag w:uri="urn:schemas-microsoft-com:office:smarttags" w:element="City">
          <w:r w:rsidRPr="00C24747">
            <w:rPr>
              <w:b/>
              <w:bCs/>
              <w:color w:val="000000"/>
              <w:sz w:val="25"/>
              <w:szCs w:val="27"/>
            </w:rPr>
            <w:t>Sardis</w:t>
          </w:r>
        </w:smartTag>
      </w:smartTag>
      <w:r w:rsidRPr="00C24747">
        <w:rPr>
          <w:b/>
          <w:bCs/>
          <w:color w:val="000000"/>
          <w:sz w:val="25"/>
          <w:szCs w:val="27"/>
        </w:rPr>
        <w:t xml:space="preserve"> .. </w:t>
      </w:r>
      <w:proofErr w:type="gramStart"/>
      <w:r w:rsidRPr="00C24747">
        <w:rPr>
          <w:b/>
          <w:bCs/>
          <w:color w:val="000000"/>
          <w:sz w:val="25"/>
          <w:szCs w:val="27"/>
        </w:rPr>
        <w:t>the</w:t>
      </w:r>
      <w:proofErr w:type="gramEnd"/>
      <w:r w:rsidRPr="00C24747">
        <w:rPr>
          <w:b/>
          <w:bCs/>
          <w:color w:val="000000"/>
          <w:sz w:val="25"/>
          <w:szCs w:val="27"/>
        </w:rPr>
        <w:t xml:space="preserve"> church in </w:t>
      </w:r>
      <w:smartTag w:uri="urn:schemas-microsoft-com:office:smarttags" w:element="place">
        <w:smartTag w:uri="urn:schemas-microsoft-com:office:smarttags" w:element="City">
          <w:r w:rsidRPr="00C24747">
            <w:rPr>
              <w:b/>
              <w:bCs/>
              <w:color w:val="000000"/>
              <w:sz w:val="25"/>
              <w:szCs w:val="27"/>
            </w:rPr>
            <w:t>Philadelphia</w:t>
          </w:r>
        </w:smartTag>
      </w:smartTag>
      <w:r w:rsidRPr="00C24747">
        <w:rPr>
          <w:b/>
          <w:bCs/>
          <w:color w:val="000000"/>
          <w:sz w:val="25"/>
          <w:szCs w:val="27"/>
        </w:rPr>
        <w:t xml:space="preserve"> ..</w:t>
      </w:r>
      <w:r w:rsidRPr="00C24747">
        <w:rPr>
          <w:color w:val="000000"/>
          <w:sz w:val="25"/>
          <w:szCs w:val="27"/>
        </w:rPr>
        <w:t xml:space="preserve"> [</w:t>
      </w:r>
      <w:proofErr w:type="gramStart"/>
      <w:r w:rsidRPr="00C24747">
        <w:rPr>
          <w:color w:val="000000"/>
          <w:sz w:val="25"/>
          <w:szCs w:val="27"/>
        </w:rPr>
        <w:t>and</w:t>
      </w:r>
      <w:proofErr w:type="gramEnd"/>
      <w:r w:rsidRPr="00C24747">
        <w:rPr>
          <w:color w:val="000000"/>
          <w:sz w:val="25"/>
          <w:szCs w:val="27"/>
        </w:rPr>
        <w:t xml:space="preserve">] </w:t>
      </w:r>
      <w:r w:rsidRPr="00C24747">
        <w:rPr>
          <w:b/>
          <w:bCs/>
          <w:color w:val="000000"/>
          <w:sz w:val="25"/>
          <w:szCs w:val="27"/>
        </w:rPr>
        <w:t xml:space="preserve">the church of the </w:t>
      </w:r>
      <w:proofErr w:type="spellStart"/>
      <w:r w:rsidRPr="00C24747">
        <w:rPr>
          <w:b/>
          <w:bCs/>
          <w:color w:val="000000"/>
          <w:sz w:val="25"/>
          <w:szCs w:val="27"/>
        </w:rPr>
        <w:t>Laocideans</w:t>
      </w:r>
      <w:proofErr w:type="spellEnd"/>
      <w:r w:rsidRPr="00C24747">
        <w:rPr>
          <w:b/>
          <w:bCs/>
          <w:color w:val="000000"/>
          <w:sz w:val="25"/>
          <w:szCs w:val="27"/>
        </w:rPr>
        <w:t>.."</w:t>
      </w:r>
      <w:r w:rsidRPr="00C24747">
        <w:rPr>
          <w:color w:val="000000"/>
          <w:sz w:val="25"/>
          <w:szCs w:val="27"/>
        </w:rPr>
        <w:t xml:space="preserve"> (Rev 2:1</w:t>
      </w:r>
      <w:proofErr w:type="gramStart"/>
      <w:r w:rsidRPr="00C24747">
        <w:rPr>
          <w:color w:val="000000"/>
          <w:sz w:val="25"/>
          <w:szCs w:val="27"/>
        </w:rPr>
        <w:t>,8,12,18</w:t>
      </w:r>
      <w:proofErr w:type="gramEnd"/>
      <w:r w:rsidRPr="00C24747">
        <w:rPr>
          <w:color w:val="000000"/>
          <w:sz w:val="25"/>
          <w:szCs w:val="27"/>
        </w:rPr>
        <w:t>, 3:1,7,14).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b/>
          <w:bCs/>
          <w:color w:val="000000"/>
          <w:sz w:val="25"/>
          <w:szCs w:val="27"/>
        </w:rPr>
        <w:t xml:space="preserve">THE AUTONOMY OF THE </w:t>
      </w:r>
      <w:smartTag w:uri="urn:schemas-microsoft-com:office:smarttags" w:element="place">
        <w:smartTag w:uri="urn:schemas-microsoft-com:office:smarttags" w:element="PlaceName">
          <w:r w:rsidRPr="00C24747">
            <w:rPr>
              <w:b/>
              <w:bCs/>
              <w:color w:val="000000"/>
              <w:sz w:val="25"/>
              <w:szCs w:val="27"/>
            </w:rPr>
            <w:t>LOCAL</w:t>
          </w:r>
        </w:smartTag>
        <w:r w:rsidRPr="00C24747">
          <w:rPr>
            <w:b/>
            <w:bCs/>
            <w:color w:val="000000"/>
            <w:sz w:val="25"/>
            <w:szCs w:val="27"/>
          </w:rPr>
          <w:t xml:space="preserve"> </w:t>
        </w:r>
        <w:smartTag w:uri="urn:schemas-microsoft-com:office:smarttags" w:element="PlaceType">
          <w:r w:rsidRPr="00C24747">
            <w:rPr>
              <w:b/>
              <w:bCs/>
              <w:color w:val="000000"/>
              <w:sz w:val="25"/>
              <w:szCs w:val="27"/>
            </w:rPr>
            <w:t>CHURCH</w:t>
          </w:r>
        </w:smartTag>
      </w:smartTag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>It was never God's intention for local churches to be split into denominations and controlled by national and international organisations.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 In the original pattern each local church was self-governing.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 Each one had its own character and was responsible for its own progress and well-being.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For this reason, Christ did not continue to address the seven churches in </w:t>
      </w:r>
      <w:smartTag w:uri="urn:schemas-microsoft-com:office:smarttags" w:element="place">
        <w:r w:rsidRPr="00C24747">
          <w:rPr>
            <w:color w:val="000000"/>
            <w:sz w:val="25"/>
            <w:szCs w:val="27"/>
          </w:rPr>
          <w:t>Asia</w:t>
        </w:r>
      </w:smartTag>
      <w:r w:rsidRPr="00C24747">
        <w:rPr>
          <w:color w:val="000000"/>
          <w:sz w:val="25"/>
          <w:szCs w:val="27"/>
        </w:rPr>
        <w:t xml:space="preserve"> collectively. Instead He ministered to each one individually, commending or admonishing them in accord with their own unique spiritual condition.</w:t>
      </w:r>
      <w:r w:rsidRPr="00C24747">
        <w:rPr>
          <w:color w:val="000000"/>
          <w:sz w:val="22"/>
        </w:rPr>
        <w:t xml:space="preserve"> </w:t>
      </w:r>
    </w:p>
    <w:p w:rsidR="00DC235E" w:rsidRPr="008413A7" w:rsidRDefault="00DC235E" w:rsidP="008413A7">
      <w:pPr>
        <w:spacing w:before="100" w:beforeAutospacing="1" w:after="100" w:afterAutospacing="1"/>
        <w:jc w:val="both"/>
        <w:rPr>
          <w:b/>
          <w:color w:val="000000"/>
          <w:sz w:val="22"/>
        </w:rPr>
      </w:pPr>
      <w:r w:rsidRPr="008413A7">
        <w:rPr>
          <w:b/>
          <w:color w:val="000000"/>
          <w:sz w:val="25"/>
          <w:szCs w:val="27"/>
        </w:rPr>
        <w:t>LOCAL INDEPENDENCE AND UNIVERSAL CONFORMITY</w:t>
      </w:r>
      <w:r w:rsidRPr="008413A7">
        <w:rPr>
          <w:b/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The independent character of the local church in the New Testament provided a necessary safeguard against the spreading of particular heresies or forms of apostasy throughout the universal church.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Nevertheless it did not remove each church's obligation to conform to the same spiritual precepts that applied to the rest of their brethren.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 For example, all local churches had to submit to the authority of the Scriptures and follow the same patterns of behaviour that were taught to the church as a whole.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>This principle is clearly expressed by Paul in his letters to the young churches.</w:t>
      </w:r>
      <w:r w:rsidR="008413A7">
        <w:rPr>
          <w:color w:val="000000"/>
          <w:sz w:val="25"/>
          <w:szCs w:val="27"/>
        </w:rPr>
        <w:t xml:space="preserve">  </w:t>
      </w:r>
      <w:r w:rsidRPr="00C24747">
        <w:rPr>
          <w:color w:val="000000"/>
          <w:sz w:val="25"/>
          <w:szCs w:val="27"/>
        </w:rPr>
        <w:t xml:space="preserve">He wrote, </w:t>
      </w:r>
      <w:r w:rsidRPr="00C24747">
        <w:rPr>
          <w:b/>
          <w:bCs/>
          <w:color w:val="000000"/>
          <w:sz w:val="25"/>
          <w:szCs w:val="27"/>
        </w:rPr>
        <w:t xml:space="preserve">"For this reason I have sent Timothy to you, who is my beloved and faithful son in the Lord, who will remind you of my ways in Christ, </w:t>
      </w:r>
      <w:r w:rsidRPr="00C24747">
        <w:rPr>
          <w:b/>
          <w:bCs/>
          <w:color w:val="000000"/>
          <w:sz w:val="25"/>
          <w:szCs w:val="27"/>
          <w:u w:val="single"/>
        </w:rPr>
        <w:t>as I teach everywhere in every church</w:t>
      </w:r>
      <w:r w:rsidRPr="00C24747">
        <w:rPr>
          <w:b/>
          <w:bCs/>
          <w:color w:val="000000"/>
          <w:sz w:val="25"/>
          <w:szCs w:val="27"/>
        </w:rPr>
        <w:t xml:space="preserve">." </w:t>
      </w:r>
      <w:r w:rsidRPr="00C24747">
        <w:rPr>
          <w:color w:val="000000"/>
          <w:sz w:val="25"/>
          <w:szCs w:val="27"/>
        </w:rPr>
        <w:t xml:space="preserve">(1 Cor 4:17).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And again, </w:t>
      </w:r>
      <w:r w:rsidRPr="00C24747">
        <w:rPr>
          <w:b/>
          <w:bCs/>
          <w:color w:val="000000"/>
          <w:sz w:val="25"/>
          <w:szCs w:val="27"/>
        </w:rPr>
        <w:t xml:space="preserve">"But as God has distributed to each one, as the Lord has called each one, so let him walk. And </w:t>
      </w:r>
      <w:r w:rsidRPr="00C24747">
        <w:rPr>
          <w:b/>
          <w:bCs/>
          <w:color w:val="000000"/>
          <w:sz w:val="25"/>
          <w:szCs w:val="27"/>
          <w:u w:val="single"/>
        </w:rPr>
        <w:t>so I ordain in all the churches</w:t>
      </w:r>
      <w:r w:rsidRPr="00C24747">
        <w:rPr>
          <w:b/>
          <w:bCs/>
          <w:color w:val="000000"/>
          <w:sz w:val="25"/>
          <w:szCs w:val="27"/>
        </w:rPr>
        <w:t>."</w:t>
      </w:r>
      <w:r w:rsidRPr="00C24747">
        <w:rPr>
          <w:color w:val="000000"/>
          <w:sz w:val="25"/>
          <w:szCs w:val="27"/>
        </w:rPr>
        <w:t xml:space="preserve"> (1Cor 7:17).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There was complete uniformity in Christ's commands to all the churches.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 He could not give a command to one church that contradicted a command He had given to another.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While local churches were independent in character, they were also interdependent in body-life. If one church was in need, then the rest were expected to come to their aid.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For example Paul encouraged the church in Corinth to provide support for the church in Jerusalem, so that </w:t>
      </w:r>
      <w:r w:rsidRPr="00C24747">
        <w:rPr>
          <w:b/>
          <w:bCs/>
          <w:color w:val="000000"/>
          <w:sz w:val="25"/>
          <w:szCs w:val="27"/>
        </w:rPr>
        <w:t>"</w:t>
      </w:r>
      <w:r w:rsidR="009B7BEF">
        <w:rPr>
          <w:b/>
          <w:bCs/>
          <w:color w:val="000000"/>
          <w:sz w:val="25"/>
          <w:szCs w:val="27"/>
        </w:rPr>
        <w:t>.</w:t>
      </w:r>
      <w:r w:rsidRPr="00C24747">
        <w:rPr>
          <w:b/>
          <w:bCs/>
          <w:color w:val="000000"/>
          <w:sz w:val="25"/>
          <w:szCs w:val="27"/>
        </w:rPr>
        <w:t>..now at this time your abundance may supply their lack</w:t>
      </w:r>
      <w:r w:rsidR="009B7BEF">
        <w:rPr>
          <w:b/>
          <w:bCs/>
          <w:color w:val="000000"/>
          <w:sz w:val="25"/>
          <w:szCs w:val="27"/>
        </w:rPr>
        <w:t>…</w:t>
      </w:r>
      <w:r w:rsidRPr="00C24747">
        <w:rPr>
          <w:b/>
          <w:bCs/>
          <w:color w:val="000000"/>
          <w:sz w:val="25"/>
          <w:szCs w:val="27"/>
        </w:rPr>
        <w:t xml:space="preserve">" </w:t>
      </w:r>
      <w:r w:rsidRPr="00C24747">
        <w:rPr>
          <w:color w:val="000000"/>
          <w:sz w:val="25"/>
          <w:szCs w:val="27"/>
        </w:rPr>
        <w:t>(2 Cor 8:14).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b/>
          <w:bCs/>
          <w:color w:val="000000"/>
          <w:sz w:val="25"/>
          <w:szCs w:val="27"/>
        </w:rPr>
        <w:t>CHURCHES IN A HOUSE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We have already observed that the New Testament church was not divided on any grounds other than that of locality.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It follows logically, that just as individual churches were not grouped into units larger than those required for practical and effective locality, neither were they subdivided into smaller units.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lastRenderedPageBreak/>
        <w:t xml:space="preserve">So while there is scriptural mention of house meetings taking place, these home fellowships did not </w:t>
      </w:r>
      <w:proofErr w:type="spellStart"/>
      <w:r w:rsidRPr="00C24747">
        <w:rPr>
          <w:color w:val="000000"/>
          <w:sz w:val="25"/>
          <w:szCs w:val="27"/>
        </w:rPr>
        <w:t>constitue</w:t>
      </w:r>
      <w:proofErr w:type="spellEnd"/>
      <w:r w:rsidRPr="00C24747">
        <w:rPr>
          <w:color w:val="000000"/>
          <w:sz w:val="25"/>
          <w:szCs w:val="27"/>
        </w:rPr>
        <w:t xml:space="preserve"> a church in themselves.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 Rather they were a part of the local church, with each group remaining under the overall supervision of the local church eldership.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The situation that prevailed in the church at </w:t>
      </w:r>
      <w:smartTag w:uri="urn:schemas-microsoft-com:office:smarttags" w:element="City">
        <w:smartTag w:uri="urn:schemas-microsoft-com:office:smarttags" w:element="place">
          <w:r w:rsidRPr="00C24747">
            <w:rPr>
              <w:color w:val="000000"/>
              <w:sz w:val="25"/>
              <w:szCs w:val="27"/>
            </w:rPr>
            <w:t>Jerusalem</w:t>
          </w:r>
        </w:smartTag>
      </w:smartTag>
      <w:r w:rsidRPr="00C24747">
        <w:rPr>
          <w:color w:val="000000"/>
          <w:sz w:val="25"/>
          <w:szCs w:val="27"/>
        </w:rPr>
        <w:t xml:space="preserve"> illustrates this point.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The bible refers to </w:t>
      </w:r>
      <w:r w:rsidRPr="00C24747">
        <w:rPr>
          <w:b/>
          <w:bCs/>
          <w:color w:val="000000"/>
          <w:sz w:val="25"/>
          <w:szCs w:val="27"/>
        </w:rPr>
        <w:t xml:space="preserve">"the church in Jerusalem" </w:t>
      </w:r>
      <w:r w:rsidRPr="00C24747">
        <w:rPr>
          <w:color w:val="000000"/>
          <w:sz w:val="25"/>
          <w:szCs w:val="27"/>
        </w:rPr>
        <w:t xml:space="preserve">(Acts 11:22), but never uses the plural </w:t>
      </w:r>
      <w:r w:rsidRPr="00C24747">
        <w:rPr>
          <w:b/>
          <w:bCs/>
          <w:color w:val="000000"/>
          <w:sz w:val="25"/>
          <w:szCs w:val="27"/>
        </w:rPr>
        <w:t>"church</w:t>
      </w:r>
      <w:r w:rsidRPr="00C24747">
        <w:rPr>
          <w:b/>
          <w:bCs/>
          <w:color w:val="000000"/>
          <w:sz w:val="25"/>
          <w:szCs w:val="27"/>
          <w:u w:val="single"/>
        </w:rPr>
        <w:t>es</w:t>
      </w:r>
      <w:r w:rsidRPr="00C24747">
        <w:rPr>
          <w:b/>
          <w:bCs/>
          <w:color w:val="000000"/>
          <w:sz w:val="25"/>
          <w:szCs w:val="27"/>
        </w:rPr>
        <w:t>"</w:t>
      </w:r>
      <w:r w:rsidRPr="00C24747">
        <w:rPr>
          <w:color w:val="000000"/>
          <w:sz w:val="25"/>
          <w:szCs w:val="27"/>
        </w:rPr>
        <w:t xml:space="preserve"> in this context.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However we also read of the many home fellowships that were in her midst.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The Book of Acts speaks of the saints in Jerusalem </w:t>
      </w:r>
      <w:r w:rsidRPr="00C24747">
        <w:rPr>
          <w:b/>
          <w:bCs/>
          <w:color w:val="000000"/>
          <w:sz w:val="25"/>
          <w:szCs w:val="27"/>
        </w:rPr>
        <w:t>"</w:t>
      </w:r>
      <w:r w:rsidR="009B7BEF">
        <w:rPr>
          <w:b/>
          <w:bCs/>
          <w:color w:val="000000"/>
          <w:sz w:val="25"/>
          <w:szCs w:val="27"/>
        </w:rPr>
        <w:t>…</w:t>
      </w:r>
      <w:r w:rsidRPr="00C24747">
        <w:rPr>
          <w:b/>
          <w:bCs/>
          <w:color w:val="000000"/>
          <w:sz w:val="25"/>
          <w:szCs w:val="27"/>
        </w:rPr>
        <w:t xml:space="preserve">continuing daily with one accord in the temple, and breaking bread from house to house," </w:t>
      </w:r>
      <w:r w:rsidRPr="00C24747">
        <w:rPr>
          <w:color w:val="000000"/>
          <w:sz w:val="25"/>
          <w:szCs w:val="27"/>
        </w:rPr>
        <w:t xml:space="preserve">(Acts 2:46) and </w:t>
      </w:r>
      <w:r w:rsidRPr="00C24747">
        <w:rPr>
          <w:b/>
          <w:bCs/>
          <w:color w:val="000000"/>
          <w:sz w:val="25"/>
          <w:szCs w:val="27"/>
        </w:rPr>
        <w:t>"</w:t>
      </w:r>
      <w:r w:rsidR="009B7BEF">
        <w:rPr>
          <w:b/>
          <w:bCs/>
          <w:color w:val="000000"/>
          <w:sz w:val="25"/>
          <w:szCs w:val="27"/>
        </w:rPr>
        <w:t>.</w:t>
      </w:r>
      <w:r w:rsidRPr="00C24747">
        <w:rPr>
          <w:b/>
          <w:bCs/>
          <w:color w:val="000000"/>
          <w:sz w:val="25"/>
          <w:szCs w:val="27"/>
        </w:rPr>
        <w:t>..daily in the temple, and in every house, they did not cease from teaching and preaching Jesus as the Christ."</w:t>
      </w:r>
      <w:r w:rsidRPr="00C24747">
        <w:rPr>
          <w:color w:val="000000"/>
          <w:sz w:val="25"/>
          <w:szCs w:val="27"/>
        </w:rPr>
        <w:t xml:space="preserve"> (Acts 5:42).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And when Peter was released from prison, </w:t>
      </w:r>
      <w:r w:rsidRPr="00C24747">
        <w:rPr>
          <w:b/>
          <w:bCs/>
          <w:color w:val="000000"/>
          <w:sz w:val="25"/>
          <w:szCs w:val="27"/>
        </w:rPr>
        <w:t>"</w:t>
      </w:r>
      <w:r w:rsidR="009B7BEF">
        <w:rPr>
          <w:b/>
          <w:bCs/>
          <w:color w:val="000000"/>
          <w:sz w:val="25"/>
          <w:szCs w:val="27"/>
        </w:rPr>
        <w:t>.</w:t>
      </w:r>
      <w:r w:rsidRPr="00C24747">
        <w:rPr>
          <w:b/>
          <w:bCs/>
          <w:color w:val="000000"/>
          <w:sz w:val="25"/>
          <w:szCs w:val="27"/>
        </w:rPr>
        <w:t xml:space="preserve">..he came to the house of Mary </w:t>
      </w:r>
      <w:r w:rsidR="009B7BEF">
        <w:rPr>
          <w:b/>
          <w:bCs/>
          <w:color w:val="000000"/>
          <w:sz w:val="25"/>
          <w:szCs w:val="27"/>
        </w:rPr>
        <w:t>…</w:t>
      </w:r>
      <w:bookmarkStart w:id="0" w:name="_GoBack"/>
      <w:bookmarkEnd w:id="0"/>
      <w:r w:rsidRPr="00C24747">
        <w:rPr>
          <w:b/>
          <w:bCs/>
          <w:color w:val="000000"/>
          <w:sz w:val="25"/>
          <w:szCs w:val="27"/>
        </w:rPr>
        <w:t xml:space="preserve"> where many were gathered together praying." </w:t>
      </w:r>
      <w:r w:rsidRPr="00C24747">
        <w:rPr>
          <w:color w:val="000000"/>
          <w:sz w:val="25"/>
          <w:szCs w:val="27"/>
        </w:rPr>
        <w:t>(Acts 12:12).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At that time </w:t>
      </w:r>
      <w:smartTag w:uri="urn:schemas-microsoft-com:office:smarttags" w:element="City">
        <w:smartTag w:uri="urn:schemas-microsoft-com:office:smarttags" w:element="place">
          <w:r w:rsidRPr="00C24747">
            <w:rPr>
              <w:color w:val="000000"/>
              <w:sz w:val="25"/>
              <w:szCs w:val="27"/>
            </w:rPr>
            <w:t>Jerusalem</w:t>
          </w:r>
        </w:smartTag>
      </w:smartTag>
      <w:r w:rsidRPr="00C24747">
        <w:rPr>
          <w:color w:val="000000"/>
          <w:sz w:val="25"/>
          <w:szCs w:val="27"/>
        </w:rPr>
        <w:t xml:space="preserve"> was by far the biggest church.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It had the greatest number of members and consequently the greatest number of house meetings.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Nevertheless the bible always refers to the church in Jerusalem as a single entity.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These home fellowships were not separate churches, but part of the local church in Jerusalem and therefore under the authority of its elders.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b/>
          <w:bCs/>
          <w:color w:val="000000"/>
          <w:sz w:val="25"/>
          <w:szCs w:val="27"/>
        </w:rPr>
        <w:t>WHAT ABOUT "THE CHURCH THAT IS IN THEIR HOUSE"</w:t>
      </w:r>
      <w:r w:rsidRPr="00C24747">
        <w:rPr>
          <w:color w:val="000000"/>
          <w:sz w:val="25"/>
          <w:szCs w:val="27"/>
        </w:rPr>
        <w:t>?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On four occasions the New Testament specifically mentions, </w:t>
      </w:r>
      <w:r w:rsidRPr="00C24747">
        <w:rPr>
          <w:b/>
          <w:bCs/>
          <w:color w:val="000000"/>
          <w:sz w:val="25"/>
          <w:szCs w:val="27"/>
        </w:rPr>
        <w:t>"</w:t>
      </w:r>
      <w:proofErr w:type="gramStart"/>
      <w:r w:rsidRPr="00C24747">
        <w:rPr>
          <w:b/>
          <w:bCs/>
          <w:color w:val="000000"/>
          <w:sz w:val="25"/>
          <w:szCs w:val="27"/>
        </w:rPr>
        <w:t>the</w:t>
      </w:r>
      <w:proofErr w:type="gramEnd"/>
      <w:r w:rsidRPr="00C24747">
        <w:rPr>
          <w:b/>
          <w:bCs/>
          <w:color w:val="000000"/>
          <w:sz w:val="25"/>
          <w:szCs w:val="27"/>
        </w:rPr>
        <w:t xml:space="preserve"> church that is in their</w:t>
      </w:r>
      <w:r w:rsidRPr="00C24747">
        <w:rPr>
          <w:color w:val="000000"/>
          <w:sz w:val="25"/>
          <w:szCs w:val="27"/>
        </w:rPr>
        <w:t xml:space="preserve"> [or his or your] </w:t>
      </w:r>
      <w:r w:rsidRPr="00C24747">
        <w:rPr>
          <w:b/>
          <w:bCs/>
          <w:color w:val="000000"/>
          <w:sz w:val="25"/>
          <w:szCs w:val="27"/>
        </w:rPr>
        <w:t>house."</w:t>
      </w:r>
      <w:r w:rsidRPr="00C24747">
        <w:rPr>
          <w:color w:val="000000"/>
          <w:sz w:val="25"/>
          <w:szCs w:val="27"/>
        </w:rPr>
        <w:t xml:space="preserve"> (Rom 16:5, 1 Cor 16:19, Col 4:15, and Phil 2).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 For example, Paul wrote, </w:t>
      </w:r>
      <w:r w:rsidRPr="00C24747">
        <w:rPr>
          <w:b/>
          <w:bCs/>
          <w:color w:val="000000"/>
          <w:sz w:val="25"/>
          <w:szCs w:val="27"/>
        </w:rPr>
        <w:t>"</w:t>
      </w:r>
      <w:smartTag w:uri="urn:schemas-microsoft-com:office:smarttags" w:element="place">
        <w:r w:rsidRPr="00C24747">
          <w:rPr>
            <w:b/>
            <w:bCs/>
            <w:color w:val="000000"/>
            <w:sz w:val="25"/>
            <w:szCs w:val="27"/>
          </w:rPr>
          <w:t>Aquila</w:t>
        </w:r>
      </w:smartTag>
      <w:r w:rsidRPr="00C24747">
        <w:rPr>
          <w:b/>
          <w:bCs/>
          <w:color w:val="000000"/>
          <w:sz w:val="25"/>
          <w:szCs w:val="27"/>
        </w:rPr>
        <w:t xml:space="preserve"> and Priscilla greet you heartily in the Lord, with the church that is in their house."</w:t>
      </w:r>
      <w:r w:rsidRPr="00C24747">
        <w:rPr>
          <w:color w:val="000000"/>
          <w:sz w:val="25"/>
          <w:szCs w:val="27"/>
        </w:rPr>
        <w:t xml:space="preserve"> (1 Cor 16:19).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This terminology is in fact the result of historical circumstance, rather than a matter of doctrine.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The first letter to the Corinthians was written from Ephesus in about 56 AD, when the local church was still in its infancy.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 At the beginning or formation of each local church, numbers were so small that believers met regularly in one house.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In this case it was the house of Aquila and Priscilla.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Because the church at </w:t>
      </w:r>
      <w:smartTag w:uri="urn:schemas-microsoft-com:office:smarttags" w:element="City">
        <w:r w:rsidRPr="00C24747">
          <w:rPr>
            <w:color w:val="000000"/>
            <w:sz w:val="25"/>
            <w:szCs w:val="27"/>
          </w:rPr>
          <w:t>Ephesus</w:t>
        </w:r>
      </w:smartTag>
      <w:r w:rsidRPr="00C24747">
        <w:rPr>
          <w:color w:val="000000"/>
          <w:sz w:val="25"/>
          <w:szCs w:val="27"/>
        </w:rPr>
        <w:t xml:space="preserve"> was meeting at </w:t>
      </w:r>
      <w:smartTag w:uri="urn:schemas-microsoft-com:office:smarttags" w:element="place">
        <w:r w:rsidRPr="00C24747">
          <w:rPr>
            <w:color w:val="000000"/>
            <w:sz w:val="25"/>
            <w:szCs w:val="27"/>
          </w:rPr>
          <w:t>Aquila</w:t>
        </w:r>
      </w:smartTag>
      <w:r w:rsidRPr="00C24747">
        <w:rPr>
          <w:color w:val="000000"/>
          <w:sz w:val="25"/>
          <w:szCs w:val="27"/>
        </w:rPr>
        <w:t xml:space="preserve"> and Priscilla's house, Paul referred to it as </w:t>
      </w:r>
      <w:r w:rsidRPr="00C24747">
        <w:rPr>
          <w:b/>
          <w:bCs/>
          <w:color w:val="000000"/>
          <w:sz w:val="25"/>
          <w:szCs w:val="27"/>
        </w:rPr>
        <w:t>"the church that is in their house."</w:t>
      </w:r>
      <w:r w:rsidRPr="00C24747">
        <w:rPr>
          <w:color w:val="000000"/>
          <w:sz w:val="25"/>
          <w:szCs w:val="27"/>
        </w:rPr>
        <w:t xml:space="preserve">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He did not refer to it as "their church," but rather, </w:t>
      </w:r>
      <w:r w:rsidRPr="00C24747">
        <w:rPr>
          <w:b/>
          <w:bCs/>
          <w:color w:val="000000"/>
          <w:sz w:val="25"/>
          <w:szCs w:val="27"/>
        </w:rPr>
        <w:t>"the church that is in</w:t>
      </w:r>
      <w:r w:rsidRPr="00C24747">
        <w:rPr>
          <w:color w:val="000000"/>
          <w:sz w:val="25"/>
          <w:szCs w:val="27"/>
        </w:rPr>
        <w:t xml:space="preserve"> [or meeting in] </w:t>
      </w:r>
      <w:r w:rsidRPr="00C24747">
        <w:rPr>
          <w:b/>
          <w:bCs/>
          <w:color w:val="000000"/>
          <w:sz w:val="25"/>
          <w:szCs w:val="27"/>
        </w:rPr>
        <w:t>their house."</w:t>
      </w:r>
      <w:r w:rsidRPr="00C24747">
        <w:rPr>
          <w:color w:val="000000"/>
          <w:sz w:val="25"/>
          <w:szCs w:val="27"/>
        </w:rPr>
        <w:t xml:space="preserve">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The same background applies to the other three cases where this phrase is used.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b/>
          <w:bCs/>
          <w:color w:val="000000"/>
          <w:sz w:val="25"/>
          <w:szCs w:val="27"/>
        </w:rPr>
        <w:t>DIVISION BY DOCTRINE OR DENOMINATIONALISM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At the present time the universal church has been subdivided into many denominational 'churches,' with each one promoting doctrinal deviations unique to itself.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Paul was adamant that doctrine does not comprise legitimate grounds for dividing the church, and he admonished the Christians in Corinth for entertaining such disputes in their midst.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b/>
          <w:bCs/>
          <w:color w:val="000000"/>
          <w:sz w:val="25"/>
          <w:szCs w:val="27"/>
        </w:rPr>
        <w:t xml:space="preserve">"Now I say this, that each of you says, 'I am of Paul,' or 'I am of </w:t>
      </w:r>
      <w:proofErr w:type="spellStart"/>
      <w:r w:rsidRPr="00C24747">
        <w:rPr>
          <w:b/>
          <w:bCs/>
          <w:color w:val="000000"/>
          <w:sz w:val="25"/>
          <w:szCs w:val="27"/>
        </w:rPr>
        <w:t>Apollos</w:t>
      </w:r>
      <w:proofErr w:type="spellEnd"/>
      <w:r w:rsidRPr="00C24747">
        <w:rPr>
          <w:b/>
          <w:bCs/>
          <w:color w:val="000000"/>
          <w:sz w:val="25"/>
          <w:szCs w:val="27"/>
        </w:rPr>
        <w:t xml:space="preserve">,' or 'I am of </w:t>
      </w:r>
      <w:proofErr w:type="spellStart"/>
      <w:r w:rsidRPr="00C24747">
        <w:rPr>
          <w:b/>
          <w:bCs/>
          <w:color w:val="000000"/>
          <w:sz w:val="25"/>
          <w:szCs w:val="27"/>
        </w:rPr>
        <w:t>Cephas</w:t>
      </w:r>
      <w:proofErr w:type="spellEnd"/>
      <w:r w:rsidRPr="00C24747">
        <w:rPr>
          <w:b/>
          <w:bCs/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[Peter],</w:t>
      </w:r>
      <w:r w:rsidRPr="00C24747">
        <w:rPr>
          <w:b/>
          <w:bCs/>
          <w:color w:val="000000"/>
          <w:sz w:val="25"/>
          <w:szCs w:val="27"/>
        </w:rPr>
        <w:t>' or 'I am of Christ.' Is Christ divided? Was Paul crucified for you? Or were you baptized in the name of Paul? ... [Y]</w:t>
      </w:r>
      <w:proofErr w:type="spellStart"/>
      <w:r w:rsidRPr="00C24747">
        <w:rPr>
          <w:b/>
          <w:bCs/>
          <w:color w:val="000000"/>
          <w:sz w:val="25"/>
          <w:szCs w:val="27"/>
        </w:rPr>
        <w:t>ou</w:t>
      </w:r>
      <w:proofErr w:type="spellEnd"/>
      <w:r w:rsidRPr="00C24747">
        <w:rPr>
          <w:b/>
          <w:bCs/>
          <w:color w:val="000000"/>
          <w:sz w:val="25"/>
          <w:szCs w:val="27"/>
        </w:rPr>
        <w:t xml:space="preserve"> are still carnal. For where there are envy, strife, and divisions among you, are you not carnal and behaving like mere men? </w:t>
      </w:r>
      <w:r w:rsidRPr="00C24747">
        <w:rPr>
          <w:b/>
          <w:bCs/>
          <w:color w:val="000000"/>
          <w:sz w:val="25"/>
          <w:szCs w:val="27"/>
        </w:rPr>
        <w:lastRenderedPageBreak/>
        <w:t xml:space="preserve">For when one says, 'I am of Paul,' and another, 'I am of </w:t>
      </w:r>
      <w:proofErr w:type="spellStart"/>
      <w:r w:rsidRPr="00C24747">
        <w:rPr>
          <w:b/>
          <w:bCs/>
          <w:color w:val="000000"/>
          <w:sz w:val="25"/>
          <w:szCs w:val="27"/>
        </w:rPr>
        <w:t>Apollos</w:t>
      </w:r>
      <w:proofErr w:type="spellEnd"/>
      <w:r w:rsidRPr="00C24747">
        <w:rPr>
          <w:b/>
          <w:bCs/>
          <w:color w:val="000000"/>
          <w:sz w:val="25"/>
          <w:szCs w:val="27"/>
        </w:rPr>
        <w:t xml:space="preserve">,' are you not carnal?" </w:t>
      </w:r>
      <w:r w:rsidRPr="00C24747">
        <w:rPr>
          <w:color w:val="000000"/>
          <w:sz w:val="25"/>
          <w:szCs w:val="27"/>
        </w:rPr>
        <w:t>(1 Cor 1:12-13, 3:3-4).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The apostle's argument is very convicting.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Though the statement </w:t>
      </w:r>
      <w:r w:rsidRPr="00C24747">
        <w:rPr>
          <w:b/>
          <w:bCs/>
          <w:color w:val="000000"/>
          <w:sz w:val="25"/>
          <w:szCs w:val="27"/>
        </w:rPr>
        <w:t>"I am of Christ"</w:t>
      </w:r>
      <w:r w:rsidRPr="00C24747">
        <w:rPr>
          <w:color w:val="000000"/>
          <w:sz w:val="25"/>
          <w:szCs w:val="27"/>
        </w:rPr>
        <w:t xml:space="preserve"> is highly commendable as a confession of belief, Paul declares that even that is not sufficient grounds for division into a separate faction or 'church.'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>In looking at the denominational maze of the twentieth century, a modern apostle could justifiably write, "each one of you says, 'I am of Luther,' or 'I am of Calvin,' or 'I am of Booth,' or '</w:t>
      </w:r>
      <w:proofErr w:type="gramStart"/>
      <w:r w:rsidRPr="00C24747">
        <w:rPr>
          <w:color w:val="000000"/>
          <w:sz w:val="25"/>
          <w:szCs w:val="27"/>
        </w:rPr>
        <w:t>We</w:t>
      </w:r>
      <w:proofErr w:type="gramEnd"/>
      <w:r w:rsidRPr="00C24747">
        <w:rPr>
          <w:color w:val="000000"/>
          <w:sz w:val="25"/>
          <w:szCs w:val="27"/>
        </w:rPr>
        <w:t xml:space="preserve"> believe in the authority of the Scriptures,' or 'We believe in the gifts of the Holy Spirit.'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Are you not carnal and behaving like mere men?"</w:t>
      </w:r>
      <w:r w:rsidRPr="00C24747">
        <w:rPr>
          <w:color w:val="000000"/>
          <w:sz w:val="22"/>
        </w:rPr>
        <w:t xml:space="preserve"> </w:t>
      </w:r>
    </w:p>
    <w:p w:rsidR="00DC235E" w:rsidRPr="00C24747" w:rsidRDefault="00DC235E" w:rsidP="008413A7">
      <w:pPr>
        <w:spacing w:before="100" w:beforeAutospacing="1" w:after="100" w:afterAutospacing="1"/>
        <w:jc w:val="both"/>
        <w:rPr>
          <w:color w:val="000000"/>
          <w:sz w:val="22"/>
        </w:rPr>
      </w:pPr>
      <w:r w:rsidRPr="00C24747">
        <w:rPr>
          <w:color w:val="000000"/>
          <w:sz w:val="25"/>
          <w:szCs w:val="27"/>
        </w:rPr>
        <w:t xml:space="preserve">Our </w:t>
      </w:r>
      <w:r w:rsidRPr="00C24747">
        <w:rPr>
          <w:b/>
          <w:bCs/>
          <w:color w:val="000000"/>
          <w:sz w:val="25"/>
          <w:szCs w:val="27"/>
        </w:rPr>
        <w:t>"behaving like mere men"</w:t>
      </w:r>
      <w:r w:rsidRPr="00C24747">
        <w:rPr>
          <w:color w:val="000000"/>
          <w:sz w:val="25"/>
          <w:szCs w:val="27"/>
        </w:rPr>
        <w:t xml:space="preserve"> (</w:t>
      </w:r>
      <w:proofErr w:type="spellStart"/>
      <w:r w:rsidRPr="00C24747">
        <w:rPr>
          <w:color w:val="000000"/>
          <w:sz w:val="25"/>
          <w:szCs w:val="27"/>
        </w:rPr>
        <w:t>ie</w:t>
      </w:r>
      <w:proofErr w:type="spellEnd"/>
      <w:r w:rsidRPr="00C24747">
        <w:rPr>
          <w:color w:val="000000"/>
          <w:sz w:val="25"/>
          <w:szCs w:val="27"/>
        </w:rPr>
        <w:t xml:space="preserve"> 'like men in the world') has had dire consequences for the church.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We have ignored Paul's warning and completely divorced ourselves from the pattern of the early church.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 As a result the modern church is fragmented into numerous denominations with all the characteristics of worldly institutions. 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>The New Testament pattern has been ignored and autonomous local churches governed by anointed elders under the guidance of the Holy Spirit no longer exist.</w:t>
      </w:r>
      <w:r w:rsidR="008413A7">
        <w:rPr>
          <w:color w:val="000000"/>
          <w:sz w:val="25"/>
          <w:szCs w:val="27"/>
        </w:rPr>
        <w:t xml:space="preserve"> </w:t>
      </w:r>
      <w:r w:rsidRPr="00C24747">
        <w:rPr>
          <w:color w:val="000000"/>
          <w:sz w:val="25"/>
          <w:szCs w:val="27"/>
        </w:rPr>
        <w:t xml:space="preserve"> Instead we are inflicted with the branch offices of various international organisations, each of which are controlled by a remote hierarchy of clergy, with their own particular interpretation of doctrine, and their own set forms of worship.</w:t>
      </w:r>
    </w:p>
    <w:p w:rsidR="00003581" w:rsidRPr="00C24747" w:rsidRDefault="00003581" w:rsidP="008413A7">
      <w:pPr>
        <w:jc w:val="both"/>
        <w:rPr>
          <w:sz w:val="22"/>
        </w:rPr>
      </w:pPr>
    </w:p>
    <w:sectPr w:rsidR="00003581" w:rsidRPr="00C24747" w:rsidSect="00C31F16">
      <w:pgSz w:w="11906" w:h="16838" w:code="9"/>
      <w:pgMar w:top="1440" w:right="1418" w:bottom="1281" w:left="1418" w:header="720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5E"/>
    <w:rsid w:val="00003581"/>
    <w:rsid w:val="00296A6D"/>
    <w:rsid w:val="0075556F"/>
    <w:rsid w:val="0080091D"/>
    <w:rsid w:val="008413A7"/>
    <w:rsid w:val="008652FC"/>
    <w:rsid w:val="008938C7"/>
    <w:rsid w:val="008E17BD"/>
    <w:rsid w:val="009B7BEF"/>
    <w:rsid w:val="00AB569B"/>
    <w:rsid w:val="00AC726D"/>
    <w:rsid w:val="00C24747"/>
    <w:rsid w:val="00C31F16"/>
    <w:rsid w:val="00C8324A"/>
    <w:rsid w:val="00DC235E"/>
    <w:rsid w:val="00F71C91"/>
    <w:rsid w:val="00FB3382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9E626-1FE6-457C-AB1B-D148D6CB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C235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CHURCH AND CHURCHES</vt:lpstr>
    </vt:vector>
  </TitlesOfParts>
  <Company>Covenant Truth</Company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CHURCH AND CHURCHES</dc:title>
  <dc:subject/>
  <dc:creator>John Holland</dc:creator>
  <cp:keywords/>
  <dc:description/>
  <cp:lastModifiedBy>John</cp:lastModifiedBy>
  <cp:revision>2</cp:revision>
  <dcterms:created xsi:type="dcterms:W3CDTF">2014-04-25T03:43:00Z</dcterms:created>
  <dcterms:modified xsi:type="dcterms:W3CDTF">2014-04-25T03:43:00Z</dcterms:modified>
</cp:coreProperties>
</file>